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978C4" w:rsidP="00E978C4" w14:paraId="09EFDA81" w14:textId="77777777">
      <w:pPr>
        <w:pStyle w:val="NoSpacing"/>
        <w:spacing w:before="0"/>
        <w:jc w:val="center"/>
      </w:pPr>
    </w:p>
    <w:p w:rsidR="00A57FC2" w:rsidP="00A57FC2" w14:paraId="6199E0FB" w14:textId="5B27251D">
      <w:pPr>
        <w:pStyle w:val="NoSpacing"/>
        <w:jc w:val="center"/>
      </w:pPr>
    </w:p>
    <w:p w:rsidR="0057491E" w:rsidP="00A2109A" w14:paraId="2CF70878" w14:textId="34925DC9">
      <w:pPr>
        <w:pStyle w:val="NoSpacing"/>
        <w:rPr>
          <w:sz w:val="20"/>
          <w:szCs w:val="20"/>
        </w:rPr>
      </w:pPr>
    </w:p>
    <w:p w:rsidR="004724A2" w:rsidP="00A2109A" w14:paraId="6E24C8C0" w14:textId="77777777">
      <w:pPr>
        <w:pStyle w:val="NoSpacing"/>
        <w:rPr>
          <w:sz w:val="20"/>
          <w:szCs w:val="20"/>
        </w:rPr>
      </w:pPr>
    </w:p>
    <w:p w:rsidR="0057491E" w:rsidRPr="00AA576B" w:rsidP="0057491E" w14:paraId="6C1BB70C" w14:textId="6FDBD9BE">
      <w:pPr>
        <w:pStyle w:val="NoSpacing"/>
        <w:jc w:val="center"/>
        <w:rPr>
          <w:b/>
        </w:rPr>
      </w:pPr>
      <w:hyperlink r:id="rId5" w:history="1">
        <w:r w:rsidRPr="007D5CDF" w:rsidR="007D5CDF">
          <w:rPr>
            <w:rStyle w:val="Hyperlink"/>
            <w:b/>
          </w:rPr>
          <w:t>2. SINIF</w:t>
        </w:r>
        <w:r w:rsidRPr="007D5CDF">
          <w:rPr>
            <w:rStyle w:val="Hyperlink"/>
            <w:b/>
          </w:rPr>
          <w:t xml:space="preserve"> MATEMATİK DERSİ DERS PLANI</w:t>
        </w:r>
      </w:hyperlink>
    </w:p>
    <w:p w:rsidR="0057491E" w:rsidRPr="00FF1DD2" w:rsidP="0057491E" w14:paraId="7E4A495B" w14:textId="4A62F699">
      <w:pPr>
        <w:pStyle w:val="NoSpacing"/>
        <w:jc w:val="center"/>
        <w:rPr>
          <w:b/>
          <w:color w:val="FF0000"/>
        </w:rPr>
      </w:pPr>
      <w:r>
        <w:rPr>
          <w:b/>
          <w:color w:val="FF0000"/>
        </w:rPr>
        <w:t>11</w:t>
      </w:r>
      <w:r w:rsidRPr="00FF1DD2">
        <w:rPr>
          <w:b/>
          <w:color w:val="FF0000"/>
        </w:rPr>
        <w:t xml:space="preserve">.Hafta </w:t>
      </w:r>
    </w:p>
    <w:p w:rsidR="0057491E" w:rsidP="0057491E" w14:paraId="02ED2DF6" w14:textId="0D98265D">
      <w:pPr>
        <w:pStyle w:val="NoSpacing"/>
        <w:jc w:val="center"/>
        <w:rPr>
          <w:b/>
        </w:rPr>
      </w:pPr>
      <w:r>
        <w:rPr>
          <w:b/>
        </w:rPr>
        <w:t>(</w:t>
      </w:r>
      <w:r w:rsidR="004724A2">
        <w:rPr>
          <w:b/>
        </w:rPr>
        <w:t>30</w:t>
      </w:r>
      <w:r>
        <w:rPr>
          <w:b/>
        </w:rPr>
        <w:t xml:space="preserve"> KASIM</w:t>
      </w:r>
      <w:r w:rsidR="004724A2">
        <w:rPr>
          <w:b/>
        </w:rPr>
        <w:t xml:space="preserve"> 04 ARALIK</w:t>
      </w:r>
      <w:r>
        <w:rPr>
          <w:b/>
        </w:rPr>
        <w:t xml:space="preserve"> </w:t>
      </w:r>
      <w:r w:rsidR="003E58FB">
        <w:rPr>
          <w:b/>
        </w:rPr>
        <w:t>2026</w:t>
      </w:r>
      <w:r w:rsidRPr="00AA576B">
        <w:rPr>
          <w:b/>
        </w:rPr>
        <w:t>)</w:t>
      </w:r>
    </w:p>
    <w:p w:rsidR="004724A2" w:rsidP="0057491E" w14:paraId="04423CB4" w14:textId="7C1F774A">
      <w:pPr>
        <w:pStyle w:val="NoSpacing"/>
        <w:jc w:val="center"/>
        <w:rPr>
          <w:b/>
        </w:rPr>
      </w:pPr>
    </w:p>
    <w:tbl>
      <w:tblPr>
        <w:tblW w:w="4822" w:type="pct"/>
        <w:tblCellSpacing w:w="14" w:type="dxa"/>
        <w:tblInd w:w="274"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Layout w:type="fixed"/>
        <w:tblCellMar>
          <w:top w:w="80" w:type="dxa"/>
          <w:left w:w="80" w:type="dxa"/>
          <w:bottom w:w="80" w:type="dxa"/>
          <w:right w:w="80" w:type="dxa"/>
        </w:tblCellMar>
        <w:tblLook w:val="04A0"/>
      </w:tblPr>
      <w:tblGrid>
        <w:gridCol w:w="2149"/>
        <w:gridCol w:w="4586"/>
        <w:gridCol w:w="903"/>
        <w:gridCol w:w="3277"/>
      </w:tblGrid>
      <w:tr w14:paraId="1AF2538D" w14:textId="77777777" w:rsidTr="003B3C28">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4724A2" w:rsidRPr="00F46570" w:rsidP="003B3C28" w14:paraId="7EA1A98C"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6E77DE62" w14:textId="77777777" w:rsidTr="003B3C28">
        <w:tblPrEx>
          <w:tblW w:w="4822" w:type="pct"/>
          <w:tblInd w:w="274" w:type="dxa"/>
          <w:tblLayout w:type="fixed"/>
          <w:tblLook w:val="04A0"/>
        </w:tblPrEx>
        <w:trPr>
          <w:trHeight w:val="141"/>
        </w:trPr>
        <w:tc>
          <w:tcPr>
            <w:tcW w:w="973" w:type="pct"/>
            <w:tcMar>
              <w:top w:w="28" w:type="dxa"/>
              <w:bottom w:w="28" w:type="dxa"/>
            </w:tcMar>
            <w:vAlign w:val="center"/>
          </w:tcPr>
          <w:p w:rsidR="004724A2" w:rsidRPr="00974C90" w:rsidP="003B3C28" w14:paraId="5D7C0D15"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2104" w:type="pct"/>
            <w:tcMar>
              <w:top w:w="28" w:type="dxa"/>
              <w:bottom w:w="28" w:type="dxa"/>
            </w:tcMar>
            <w:vAlign w:val="center"/>
          </w:tcPr>
          <w:p w:rsidR="004724A2" w:rsidRPr="00974C90" w:rsidP="003B3C28" w14:paraId="7B0EB5B1" w14:textId="77777777">
            <w:pPr>
              <w:pStyle w:val="NoSpacing"/>
              <w:rPr>
                <w:rFonts w:ascii="Arial Narrow" w:hAnsi="Arial Narrow" w:cs="Tahoma"/>
                <w:sz w:val="20"/>
                <w:szCs w:val="20"/>
              </w:rPr>
            </w:pPr>
            <w:r>
              <w:rPr>
                <w:rFonts w:ascii="Arial Narrow" w:hAnsi="Arial Narrow" w:cs="Tahoma"/>
                <w:sz w:val="20"/>
                <w:szCs w:val="20"/>
              </w:rPr>
              <w:t xml:space="preserve">2. SINIF </w:t>
            </w:r>
          </w:p>
        </w:tc>
        <w:tc>
          <w:tcPr>
            <w:tcW w:w="404" w:type="pct"/>
            <w:tcMar>
              <w:top w:w="28" w:type="dxa"/>
              <w:bottom w:w="28" w:type="dxa"/>
            </w:tcMar>
            <w:vAlign w:val="center"/>
          </w:tcPr>
          <w:p w:rsidR="004724A2" w:rsidRPr="00F46570" w:rsidP="003B3C28" w14:paraId="7E5D4A0C"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455" w:type="pct"/>
            <w:tcMar>
              <w:top w:w="28" w:type="dxa"/>
              <w:bottom w:w="28" w:type="dxa"/>
            </w:tcMar>
            <w:vAlign w:val="center"/>
          </w:tcPr>
          <w:p w:rsidR="004724A2" w:rsidRPr="00974C90" w:rsidP="003B3C28" w14:paraId="5BEEAD36" w14:textId="77777777">
            <w:pPr>
              <w:pStyle w:val="NoSpacing"/>
              <w:rPr>
                <w:rFonts w:ascii="Arial Narrow" w:hAnsi="Arial Narrow" w:cs="Tahoma"/>
                <w:sz w:val="20"/>
                <w:szCs w:val="20"/>
              </w:rPr>
            </w:pPr>
            <w:r>
              <w:rPr>
                <w:rFonts w:ascii="Arial Narrow" w:hAnsi="Arial Narrow" w:cs="Tahoma"/>
                <w:sz w:val="20"/>
                <w:szCs w:val="20"/>
              </w:rPr>
              <w:t>MATEMATİK</w:t>
            </w:r>
          </w:p>
        </w:tc>
      </w:tr>
      <w:tr w14:paraId="25BD942D" w14:textId="77777777" w:rsidTr="003B3C28">
        <w:tblPrEx>
          <w:tblW w:w="4822" w:type="pct"/>
          <w:tblInd w:w="274" w:type="dxa"/>
          <w:tblLayout w:type="fixed"/>
          <w:tblLook w:val="04A0"/>
        </w:tblPrEx>
        <w:trPr>
          <w:trHeight w:val="218"/>
        </w:trPr>
        <w:tc>
          <w:tcPr>
            <w:tcW w:w="973" w:type="pct"/>
            <w:tcMar>
              <w:top w:w="28" w:type="dxa"/>
              <w:bottom w:w="28" w:type="dxa"/>
            </w:tcMar>
            <w:vAlign w:val="center"/>
          </w:tcPr>
          <w:p w:rsidR="004724A2" w:rsidRPr="00974C90" w:rsidP="003B3C28" w14:paraId="079B59C7"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2104" w:type="pct"/>
            <w:tcMar>
              <w:top w:w="28" w:type="dxa"/>
              <w:bottom w:w="28" w:type="dxa"/>
            </w:tcMar>
            <w:vAlign w:val="center"/>
          </w:tcPr>
          <w:p w:rsidR="004724A2" w:rsidRPr="00974C90" w:rsidP="003B3C28" w14:paraId="6DCFEAA7" w14:textId="77777777">
            <w:pPr>
              <w:pStyle w:val="NoSpacing"/>
              <w:rPr>
                <w:rFonts w:ascii="Arial Narrow" w:hAnsi="Arial Narrow" w:cs="Tahoma"/>
                <w:sz w:val="20"/>
                <w:szCs w:val="20"/>
              </w:rPr>
            </w:pPr>
            <w:r>
              <w:rPr>
                <w:rFonts w:ascii="Arial Narrow" w:hAnsi="Arial Narrow" w:cs="Tahoma"/>
                <w:sz w:val="20"/>
                <w:szCs w:val="20"/>
              </w:rPr>
              <w:t>2</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sidRPr="00E463DE">
              <w:rPr>
                <w:rFonts w:ascii="Arial Narrow" w:hAnsi="Arial Narrow" w:cs="Tahoma"/>
                <w:b/>
                <w:color w:val="FF0000"/>
                <w:sz w:val="20"/>
                <w:szCs w:val="20"/>
              </w:rPr>
              <w:t>SAYILAR VE NİCELİKLER (1)</w:t>
            </w:r>
          </w:p>
        </w:tc>
        <w:tc>
          <w:tcPr>
            <w:tcW w:w="404" w:type="pct"/>
            <w:tcMar>
              <w:top w:w="28" w:type="dxa"/>
              <w:bottom w:w="28" w:type="dxa"/>
            </w:tcMar>
            <w:vAlign w:val="center"/>
          </w:tcPr>
          <w:p w:rsidR="004724A2" w:rsidRPr="00F46570" w:rsidP="003B3C28" w14:paraId="5C69EDD2"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455" w:type="pct"/>
            <w:tcMar>
              <w:top w:w="28" w:type="dxa"/>
              <w:bottom w:w="28" w:type="dxa"/>
            </w:tcMar>
            <w:vAlign w:val="center"/>
          </w:tcPr>
          <w:p w:rsidR="004724A2" w:rsidRPr="00974C90" w:rsidP="003B3C28" w14:paraId="66D57385" w14:textId="77777777">
            <w:pPr>
              <w:pStyle w:val="NoSpacing"/>
              <w:rPr>
                <w:rFonts w:ascii="Arial Narrow" w:hAnsi="Arial Narrow" w:cs="Tahoma"/>
                <w:sz w:val="20"/>
                <w:szCs w:val="20"/>
              </w:rPr>
            </w:pPr>
            <w:r>
              <w:rPr>
                <w:rFonts w:ascii="Arial Narrow" w:hAnsi="Arial Narrow" w:cs="Tahoma"/>
                <w:sz w:val="20"/>
                <w:szCs w:val="20"/>
              </w:rPr>
              <w:t xml:space="preserve">5 </w:t>
            </w:r>
            <w:r w:rsidRPr="00974C90">
              <w:rPr>
                <w:rFonts w:ascii="Arial Narrow" w:hAnsi="Arial Narrow" w:cs="Tahoma"/>
                <w:sz w:val="20"/>
                <w:szCs w:val="20"/>
              </w:rPr>
              <w:t xml:space="preserve"> Ders Saati</w:t>
            </w:r>
          </w:p>
        </w:tc>
      </w:tr>
      <w:tr w14:paraId="65A944F7" w14:textId="77777777" w:rsidTr="003B3C28">
        <w:tblPrEx>
          <w:tblW w:w="4822" w:type="pct"/>
          <w:tblInd w:w="274" w:type="dxa"/>
          <w:tblLayout w:type="fixed"/>
          <w:tblLook w:val="04A0"/>
        </w:tblPrEx>
        <w:trPr>
          <w:trHeight w:val="218"/>
        </w:trPr>
        <w:tc>
          <w:tcPr>
            <w:tcW w:w="973" w:type="pct"/>
            <w:tcMar>
              <w:top w:w="28" w:type="dxa"/>
              <w:bottom w:w="28" w:type="dxa"/>
            </w:tcMar>
            <w:vAlign w:val="center"/>
          </w:tcPr>
          <w:p w:rsidR="004724A2" w:rsidRPr="00974C90" w:rsidP="003B3C28" w14:paraId="74EA5A89"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89" w:type="pct"/>
            <w:gridSpan w:val="3"/>
            <w:tcMar>
              <w:top w:w="28" w:type="dxa"/>
              <w:bottom w:w="28" w:type="dxa"/>
            </w:tcMar>
            <w:vAlign w:val="center"/>
          </w:tcPr>
          <w:p w:rsidR="004724A2" w:rsidRPr="009B427D" w:rsidP="003B3C28" w14:paraId="5DA031F4" w14:textId="79B6773C">
            <w:pPr>
              <w:pStyle w:val="NoSpacing"/>
              <w:rPr>
                <w:rFonts w:ascii="Arial Narrow" w:hAnsi="Arial Narrow" w:cs="Tahoma"/>
                <w:b/>
                <w:color w:val="FF0000"/>
                <w:sz w:val="20"/>
                <w:szCs w:val="20"/>
                <w14:ligatures w14:val="standardContextual"/>
              </w:rPr>
            </w:pPr>
            <w:r w:rsidRPr="00EE29E2">
              <w:rPr>
                <w:rFonts w:ascii="Arial Narrow" w:hAnsi="Arial Narrow" w:cs="Tahoma"/>
                <w:b/>
                <w:color w:val="FF0000"/>
                <w:sz w:val="20"/>
                <w:szCs w:val="20"/>
                <w14:ligatures w14:val="standardContextual"/>
              </w:rPr>
              <w:t>Ritmik Sayma</w:t>
            </w:r>
            <w:r>
              <w:rPr>
                <w:rFonts w:ascii="Arial Narrow" w:hAnsi="Arial Narrow" w:cs="Tahoma"/>
                <w:b/>
                <w:color w:val="FF0000"/>
                <w:sz w:val="20"/>
                <w:szCs w:val="20"/>
                <w14:ligatures w14:val="standardContextual"/>
              </w:rPr>
              <w:t xml:space="preserve">, </w:t>
            </w:r>
            <w:r w:rsidRPr="00EE29E2">
              <w:rPr>
                <w:rFonts w:ascii="Arial Narrow" w:hAnsi="Arial Narrow" w:cs="Tahoma"/>
                <w:b/>
                <w:color w:val="FF0000"/>
                <w:sz w:val="20"/>
                <w:szCs w:val="20"/>
                <w14:ligatures w14:val="standardContextual"/>
              </w:rPr>
              <w:t>Sayı ve Şekil Örüntüleri</w:t>
            </w:r>
          </w:p>
        </w:tc>
      </w:tr>
      <w:tr w14:paraId="77EB7F0E" w14:textId="77777777" w:rsidTr="004724A2">
        <w:tblPrEx>
          <w:tblW w:w="4822" w:type="pct"/>
          <w:tblInd w:w="274" w:type="dxa"/>
          <w:tblLayout w:type="fixed"/>
          <w:tblLook w:val="04A0"/>
        </w:tblPrEx>
        <w:trPr>
          <w:trHeight w:val="439"/>
        </w:trPr>
        <w:tc>
          <w:tcPr>
            <w:tcW w:w="973" w:type="pct"/>
            <w:tcMar>
              <w:top w:w="28" w:type="dxa"/>
              <w:bottom w:w="28" w:type="dxa"/>
            </w:tcMar>
            <w:vAlign w:val="center"/>
          </w:tcPr>
          <w:p w:rsidR="004724A2" w:rsidRPr="00974C90" w:rsidP="003B3C28" w14:paraId="29C7A414"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89" w:type="pct"/>
            <w:gridSpan w:val="3"/>
            <w:tcMar>
              <w:top w:w="28" w:type="dxa"/>
              <w:bottom w:w="28" w:type="dxa"/>
            </w:tcMar>
            <w:vAlign w:val="center"/>
          </w:tcPr>
          <w:p w:rsidR="004724A2" w:rsidP="003B3C28" w14:paraId="6AEE5FC4" w14:textId="4806973A">
            <w:pPr>
              <w:pStyle w:val="NoSpacing"/>
              <w:rPr>
                <w:rFonts w:ascii="Arial Narrow" w:hAnsi="Arial Narrow" w:cs="Tahoma"/>
                <w:b/>
                <w:sz w:val="20"/>
                <w:szCs w:val="20"/>
                <w14:ligatures w14:val="standardContextual"/>
              </w:rPr>
            </w:pPr>
            <w:r w:rsidRPr="00554A5D">
              <w:rPr>
                <w:rFonts w:ascii="Arial Narrow" w:hAnsi="Arial Narrow" w:cs="Tahoma"/>
                <w:b/>
                <w:sz w:val="20"/>
                <w:szCs w:val="20"/>
                <w14:ligatures w14:val="standardContextual"/>
              </w:rPr>
              <w:t>MAT.2.1.4. İleriye ve geriye doğru ritmik sayabilme (</w:t>
            </w:r>
            <w:r>
              <w:rPr>
                <w:rFonts w:ascii="Arial Narrow" w:hAnsi="Arial Narrow" w:cs="Tahoma"/>
                <w:b/>
                <w:sz w:val="20"/>
                <w:szCs w:val="20"/>
                <w14:ligatures w14:val="standardContextual"/>
              </w:rPr>
              <w:t>3</w:t>
            </w:r>
            <w:r w:rsidRPr="00554A5D">
              <w:rPr>
                <w:rFonts w:ascii="Arial Narrow" w:hAnsi="Arial Narrow" w:cs="Tahoma"/>
                <w:b/>
                <w:sz w:val="20"/>
                <w:szCs w:val="20"/>
                <w14:ligatures w14:val="standardContextual"/>
              </w:rPr>
              <w:t xml:space="preserve"> saat)</w:t>
            </w:r>
          </w:p>
          <w:p w:rsidR="004724A2" w:rsidRPr="004724A2" w:rsidP="003B3C28" w14:paraId="1843B10A" w14:textId="35910E28">
            <w:pPr>
              <w:pStyle w:val="NoSpacing"/>
              <w:rPr>
                <w:rFonts w:ascii="Arial Narrow" w:hAnsi="Arial Narrow" w:cs="Tahoma"/>
                <w:b/>
                <w:sz w:val="20"/>
                <w:szCs w:val="20"/>
                <w14:ligatures w14:val="standardContextual"/>
              </w:rPr>
            </w:pPr>
            <w:r w:rsidRPr="004724A2">
              <w:rPr>
                <w:rFonts w:ascii="Arial Narrow" w:hAnsi="Arial Narrow" w:cs="Tahoma"/>
                <w:b/>
                <w:sz w:val="20"/>
                <w:szCs w:val="20"/>
                <w14:ligatures w14:val="standardContextual"/>
              </w:rPr>
              <w:t>MAT.2.1.5. Sayı ve sayı temsiline dönüşen şekil örüntüle</w:t>
            </w:r>
            <w:r>
              <w:rPr>
                <w:rFonts w:ascii="Arial Narrow" w:hAnsi="Arial Narrow" w:cs="Tahoma"/>
                <w:b/>
                <w:sz w:val="20"/>
                <w:szCs w:val="20"/>
                <w14:ligatures w14:val="standardContextual"/>
              </w:rPr>
              <w:t>rine dayalı çıkarım yapabilme (2</w:t>
            </w:r>
            <w:r w:rsidRPr="004724A2">
              <w:rPr>
                <w:rFonts w:ascii="Arial Narrow" w:hAnsi="Arial Narrow" w:cs="Tahoma"/>
                <w:b/>
                <w:sz w:val="20"/>
                <w:szCs w:val="20"/>
                <w14:ligatures w14:val="standardContextual"/>
              </w:rPr>
              <w:t xml:space="preserve"> saat)</w:t>
            </w:r>
          </w:p>
        </w:tc>
      </w:tr>
      <w:tr w14:paraId="62C4394E" w14:textId="77777777" w:rsidTr="003B3C28">
        <w:tblPrEx>
          <w:tblW w:w="4822" w:type="pct"/>
          <w:tblInd w:w="274" w:type="dxa"/>
          <w:tblLayout w:type="fixed"/>
          <w:tblLook w:val="04A0"/>
        </w:tblPrEx>
        <w:trPr>
          <w:trHeight w:val="218"/>
        </w:trPr>
        <w:tc>
          <w:tcPr>
            <w:tcW w:w="973" w:type="pct"/>
            <w:tcMar>
              <w:top w:w="28" w:type="dxa"/>
              <w:bottom w:w="28" w:type="dxa"/>
            </w:tcMar>
            <w:vAlign w:val="center"/>
          </w:tcPr>
          <w:p w:rsidR="004724A2" w:rsidRPr="00974C90" w:rsidP="003B3C28" w14:paraId="207645A8"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89" w:type="pct"/>
            <w:gridSpan w:val="3"/>
            <w:tcMar>
              <w:top w:w="28" w:type="dxa"/>
              <w:bottom w:w="28" w:type="dxa"/>
            </w:tcMar>
            <w:vAlign w:val="center"/>
          </w:tcPr>
          <w:p w:rsidR="004724A2" w:rsidRPr="00974C90" w:rsidP="003B3C28" w14:paraId="745B0463" w14:textId="77777777">
            <w:pPr>
              <w:pStyle w:val="NoSpacing"/>
              <w:rPr>
                <w:rFonts w:ascii="Arial Narrow" w:hAnsi="Arial Narrow" w:cs="Tahoma"/>
                <w:sz w:val="20"/>
                <w:szCs w:val="20"/>
              </w:rPr>
            </w:pPr>
            <w:r w:rsidRPr="008C7B22">
              <w:rPr>
                <w:rFonts w:ascii="Arial Narrow" w:hAnsi="Arial Narrow" w:cs="Tahoma"/>
                <w:sz w:val="20"/>
                <w:szCs w:val="20"/>
              </w:rPr>
              <w:t>1-Ders Kitabı</w:t>
            </w:r>
            <w:r>
              <w:rPr>
                <w:rFonts w:ascii="Arial Narrow" w:hAnsi="Arial Narrow" w:cs="Tahoma"/>
                <w:sz w:val="20"/>
                <w:szCs w:val="20"/>
              </w:rPr>
              <w:t xml:space="preserve">  </w:t>
            </w:r>
            <w:r w:rsidRPr="008C7B22">
              <w:rPr>
                <w:rFonts w:ascii="Arial Narrow" w:hAnsi="Arial Narrow" w:cs="Tahoma"/>
                <w:sz w:val="20"/>
                <w:szCs w:val="20"/>
              </w:rPr>
              <w:t>2-Akıllı Tahta Uygulama</w:t>
            </w:r>
            <w:r>
              <w:rPr>
                <w:rFonts w:ascii="Arial Narrow" w:hAnsi="Arial Narrow" w:cs="Tahoma"/>
                <w:sz w:val="20"/>
                <w:szCs w:val="20"/>
              </w:rPr>
              <w:t xml:space="preserve">  </w:t>
            </w:r>
            <w:r w:rsidRPr="008C7B22">
              <w:rPr>
                <w:rFonts w:ascii="Arial Narrow" w:hAnsi="Arial Narrow" w:cs="Tahoma"/>
                <w:sz w:val="20"/>
                <w:szCs w:val="20"/>
              </w:rPr>
              <w:t>3-Geometrik Cisimler</w:t>
            </w:r>
            <w:r>
              <w:rPr>
                <w:rFonts w:ascii="Arial Narrow" w:hAnsi="Arial Narrow" w:cs="Tahoma"/>
                <w:sz w:val="20"/>
                <w:szCs w:val="20"/>
              </w:rPr>
              <w:t xml:space="preserve">  </w:t>
            </w:r>
            <w:r w:rsidRPr="008C7B22">
              <w:rPr>
                <w:rFonts w:ascii="Arial Narrow" w:hAnsi="Arial Narrow" w:cs="Tahoma"/>
                <w:sz w:val="20"/>
                <w:szCs w:val="20"/>
              </w:rPr>
              <w:t>4-Sayma Malzemeleri</w:t>
            </w:r>
            <w:r>
              <w:rPr>
                <w:rFonts w:ascii="Arial Narrow" w:hAnsi="Arial Narrow" w:cs="Tahoma"/>
                <w:sz w:val="20"/>
                <w:szCs w:val="20"/>
              </w:rPr>
              <w:t xml:space="preserve">  </w:t>
            </w:r>
            <w:r w:rsidRPr="008C7B22">
              <w:rPr>
                <w:rFonts w:ascii="Arial Narrow" w:hAnsi="Arial Narrow" w:cs="Tahoma"/>
                <w:sz w:val="20"/>
                <w:szCs w:val="20"/>
              </w:rPr>
              <w:t>5-Sayı Blokları</w:t>
            </w:r>
            <w:r>
              <w:rPr>
                <w:rFonts w:ascii="Arial Narrow" w:hAnsi="Arial Narrow" w:cs="Tahoma"/>
                <w:sz w:val="20"/>
                <w:szCs w:val="20"/>
              </w:rPr>
              <w:t xml:space="preserve">  </w:t>
            </w:r>
            <w:r w:rsidRPr="008C7B22">
              <w:rPr>
                <w:rFonts w:ascii="Arial Narrow" w:hAnsi="Arial Narrow" w:cs="Tahoma"/>
                <w:sz w:val="20"/>
                <w:szCs w:val="20"/>
              </w:rPr>
              <w:t>6-Çizim Araçları</w:t>
            </w:r>
            <w:r>
              <w:rPr>
                <w:rFonts w:ascii="Arial Narrow" w:hAnsi="Arial Narrow" w:cs="Tahoma"/>
                <w:sz w:val="20"/>
                <w:szCs w:val="20"/>
              </w:rPr>
              <w:t xml:space="preserve">  </w:t>
            </w:r>
            <w:r w:rsidRPr="008C7B22">
              <w:rPr>
                <w:rFonts w:ascii="Arial Narrow" w:hAnsi="Arial Narrow" w:cs="Tahoma"/>
                <w:sz w:val="20"/>
                <w:szCs w:val="20"/>
              </w:rPr>
              <w:t>7-Videolar</w:t>
            </w:r>
            <w:r>
              <w:rPr>
                <w:rFonts w:ascii="Arial Narrow" w:hAnsi="Arial Narrow" w:cs="Tahoma"/>
                <w:sz w:val="20"/>
                <w:szCs w:val="20"/>
              </w:rPr>
              <w:t xml:space="preserve">  </w:t>
            </w:r>
            <w:r w:rsidRPr="008C7B22">
              <w:rPr>
                <w:rFonts w:ascii="Arial Narrow" w:hAnsi="Arial Narrow" w:cs="Tahoma"/>
                <w:sz w:val="20"/>
                <w:szCs w:val="20"/>
              </w:rPr>
              <w:t>8-EBA</w:t>
            </w:r>
            <w:r>
              <w:rPr>
                <w:rFonts w:ascii="Arial Narrow" w:hAnsi="Arial Narrow" w:cs="Tahoma"/>
                <w:sz w:val="20"/>
                <w:szCs w:val="20"/>
              </w:rPr>
              <w:t xml:space="preserve">   </w:t>
            </w:r>
            <w:r w:rsidRPr="008C7B22">
              <w:rPr>
                <w:rFonts w:ascii="Arial Narrow" w:hAnsi="Arial Narrow" w:cs="Tahoma"/>
                <w:sz w:val="20"/>
                <w:szCs w:val="20"/>
              </w:rPr>
              <w:t>9-Metre-Cetvel</w:t>
            </w:r>
            <w:r>
              <w:rPr>
                <w:rFonts w:ascii="Arial Narrow" w:hAnsi="Arial Narrow" w:cs="Tahoma"/>
                <w:sz w:val="20"/>
                <w:szCs w:val="20"/>
              </w:rPr>
              <w:t xml:space="preserve">  </w:t>
            </w:r>
            <w:r w:rsidRPr="008C7B22">
              <w:rPr>
                <w:rFonts w:ascii="Arial Narrow" w:hAnsi="Arial Narrow" w:cs="Tahoma"/>
                <w:sz w:val="20"/>
                <w:szCs w:val="20"/>
              </w:rPr>
              <w:t>10-Tartı</w:t>
            </w:r>
            <w:r>
              <w:rPr>
                <w:rFonts w:ascii="Arial Narrow" w:hAnsi="Arial Narrow" w:cs="Tahoma"/>
                <w:sz w:val="20"/>
                <w:szCs w:val="20"/>
              </w:rPr>
              <w:t xml:space="preserve">  </w:t>
            </w:r>
            <w:r w:rsidRPr="008C7B22">
              <w:rPr>
                <w:rFonts w:ascii="Arial Narrow" w:hAnsi="Arial Narrow" w:cs="Tahoma"/>
                <w:sz w:val="20"/>
                <w:szCs w:val="20"/>
              </w:rPr>
              <w:t>11-Kesir Modelleri</w:t>
            </w:r>
          </w:p>
        </w:tc>
      </w:tr>
      <w:tr w14:paraId="52877F2F" w14:textId="77777777" w:rsidTr="003B3C28">
        <w:tblPrEx>
          <w:tblW w:w="4822" w:type="pct"/>
          <w:tblInd w:w="274" w:type="dxa"/>
          <w:tblLayout w:type="fixed"/>
          <w:tblLook w:val="04A0"/>
        </w:tblPrEx>
        <w:trPr>
          <w:trHeight w:val="218"/>
        </w:trPr>
        <w:tc>
          <w:tcPr>
            <w:tcW w:w="973" w:type="pct"/>
            <w:tcMar>
              <w:top w:w="28" w:type="dxa"/>
              <w:bottom w:w="28" w:type="dxa"/>
            </w:tcMar>
            <w:vAlign w:val="center"/>
          </w:tcPr>
          <w:p w:rsidR="004724A2" w:rsidRPr="00974C90" w:rsidP="003B3C28" w14:paraId="1CD7628B"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89" w:type="pct"/>
            <w:gridSpan w:val="3"/>
            <w:tcMar>
              <w:top w:w="28" w:type="dxa"/>
              <w:bottom w:w="28" w:type="dxa"/>
            </w:tcMar>
            <w:vAlign w:val="center"/>
          </w:tcPr>
          <w:p w:rsidR="004724A2" w:rsidRPr="008C7B22" w:rsidP="003B3C28" w14:paraId="0DEC35FB" w14:textId="77777777">
            <w:pPr>
              <w:pStyle w:val="NoSpacing"/>
              <w:rPr>
                <w:rFonts w:ascii="Arial Narrow" w:hAnsi="Arial Narrow" w:cs="Tahoma"/>
                <w:sz w:val="20"/>
                <w:szCs w:val="20"/>
              </w:rPr>
            </w:pPr>
            <w:r w:rsidRPr="008C7B22">
              <w:rPr>
                <w:rFonts w:ascii="Arial Narrow" w:hAnsi="Arial Narrow" w:cs="Tahoma"/>
                <w:sz w:val="20"/>
                <w:szCs w:val="20"/>
              </w:rPr>
              <w:t>1-Anlatma</w:t>
            </w:r>
            <w:r>
              <w:rPr>
                <w:rFonts w:ascii="Arial Narrow" w:hAnsi="Arial Narrow" w:cs="Tahoma"/>
                <w:sz w:val="20"/>
                <w:szCs w:val="20"/>
              </w:rPr>
              <w:t xml:space="preserve">  </w:t>
            </w:r>
            <w:r w:rsidRPr="008C7B22">
              <w:rPr>
                <w:rFonts w:ascii="Arial Narrow" w:hAnsi="Arial Narrow" w:cs="Tahoma"/>
                <w:sz w:val="20"/>
                <w:szCs w:val="20"/>
              </w:rPr>
              <w:t>2-Problem Çözme</w:t>
            </w:r>
            <w:r>
              <w:rPr>
                <w:rFonts w:ascii="Arial Narrow" w:hAnsi="Arial Narrow" w:cs="Tahoma"/>
                <w:sz w:val="20"/>
                <w:szCs w:val="20"/>
              </w:rPr>
              <w:t xml:space="preserve">   </w:t>
            </w:r>
            <w:r w:rsidRPr="008C7B22">
              <w:rPr>
                <w:rFonts w:ascii="Arial Narrow" w:hAnsi="Arial Narrow" w:cs="Tahoma"/>
                <w:sz w:val="20"/>
                <w:szCs w:val="20"/>
              </w:rPr>
              <w:t>3-Soru cevap</w:t>
            </w:r>
            <w:r>
              <w:rPr>
                <w:rFonts w:ascii="Arial Narrow" w:hAnsi="Arial Narrow" w:cs="Tahoma"/>
                <w:sz w:val="20"/>
                <w:szCs w:val="20"/>
              </w:rPr>
              <w:t xml:space="preserve">  </w:t>
            </w:r>
            <w:r w:rsidRPr="008C7B22">
              <w:rPr>
                <w:rFonts w:ascii="Arial Narrow" w:hAnsi="Arial Narrow" w:cs="Tahoma"/>
                <w:sz w:val="20"/>
                <w:szCs w:val="20"/>
              </w:rPr>
              <w:t>4-Tartışma</w:t>
            </w:r>
            <w:r>
              <w:rPr>
                <w:rFonts w:ascii="Arial Narrow" w:hAnsi="Arial Narrow" w:cs="Tahoma"/>
                <w:sz w:val="20"/>
                <w:szCs w:val="20"/>
              </w:rPr>
              <w:t xml:space="preserve">  </w:t>
            </w:r>
            <w:r w:rsidRPr="008C7B22">
              <w:rPr>
                <w:rFonts w:ascii="Arial Narrow" w:hAnsi="Arial Narrow" w:cs="Tahoma"/>
                <w:sz w:val="20"/>
                <w:szCs w:val="20"/>
              </w:rPr>
              <w:t>5-Gözlem</w:t>
            </w:r>
            <w:r>
              <w:rPr>
                <w:rFonts w:ascii="Arial Narrow" w:hAnsi="Arial Narrow" w:cs="Tahoma"/>
                <w:sz w:val="20"/>
                <w:szCs w:val="20"/>
              </w:rPr>
              <w:t xml:space="preserve">  </w:t>
            </w:r>
            <w:r w:rsidRPr="008C7B22">
              <w:rPr>
                <w:rFonts w:ascii="Arial Narrow" w:hAnsi="Arial Narrow" w:cs="Tahoma"/>
                <w:sz w:val="20"/>
                <w:szCs w:val="20"/>
              </w:rPr>
              <w:t>6-Beyin Fırtınası</w:t>
            </w:r>
            <w:r>
              <w:rPr>
                <w:rFonts w:ascii="Arial Narrow" w:hAnsi="Arial Narrow" w:cs="Tahoma"/>
                <w:sz w:val="20"/>
                <w:szCs w:val="20"/>
              </w:rPr>
              <w:t xml:space="preserve">  </w:t>
            </w:r>
            <w:r w:rsidRPr="008C7B22">
              <w:rPr>
                <w:rFonts w:ascii="Arial Narrow" w:hAnsi="Arial Narrow" w:cs="Tahoma"/>
                <w:sz w:val="20"/>
                <w:szCs w:val="20"/>
              </w:rPr>
              <w:t>7-Örnek Olay</w:t>
            </w:r>
            <w:r>
              <w:rPr>
                <w:rFonts w:ascii="Arial Narrow" w:hAnsi="Arial Narrow" w:cs="Tahoma"/>
                <w:sz w:val="20"/>
                <w:szCs w:val="20"/>
              </w:rPr>
              <w:t xml:space="preserve">  </w:t>
            </w:r>
            <w:r w:rsidRPr="008C7B22">
              <w:rPr>
                <w:rFonts w:ascii="Arial Narrow" w:hAnsi="Arial Narrow" w:cs="Tahoma"/>
                <w:sz w:val="20"/>
                <w:szCs w:val="20"/>
              </w:rPr>
              <w:t>8-Uygulama</w:t>
            </w:r>
          </w:p>
          <w:p w:rsidR="004724A2" w:rsidRPr="00974C90" w:rsidP="003B3C28" w14:paraId="39DF9C99" w14:textId="77777777">
            <w:pPr>
              <w:pStyle w:val="NoSpacing"/>
              <w:rPr>
                <w:rFonts w:ascii="Arial Narrow" w:hAnsi="Arial Narrow" w:cs="Tahoma"/>
                <w:sz w:val="20"/>
                <w:szCs w:val="20"/>
              </w:rPr>
            </w:pPr>
            <w:r w:rsidRPr="008C7B22">
              <w:rPr>
                <w:rFonts w:ascii="Arial Narrow" w:hAnsi="Arial Narrow" w:cs="Tahoma"/>
                <w:sz w:val="20"/>
                <w:szCs w:val="20"/>
              </w:rPr>
              <w:t>9-Proje</w:t>
            </w:r>
            <w:r>
              <w:rPr>
                <w:rFonts w:ascii="Arial Narrow" w:hAnsi="Arial Narrow" w:cs="Tahoma"/>
                <w:sz w:val="20"/>
                <w:szCs w:val="20"/>
              </w:rPr>
              <w:t xml:space="preserve">  </w:t>
            </w:r>
            <w:r w:rsidRPr="008C7B22">
              <w:rPr>
                <w:rFonts w:ascii="Arial Narrow" w:hAnsi="Arial Narrow" w:cs="Tahoma"/>
                <w:sz w:val="20"/>
                <w:szCs w:val="20"/>
              </w:rPr>
              <w:t>10-Drama</w:t>
            </w:r>
          </w:p>
        </w:tc>
      </w:tr>
      <w:tr w14:paraId="7D27D980" w14:textId="77777777" w:rsidTr="003B3C28">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4724A2" w:rsidRPr="00974C90" w:rsidP="003B3C28" w14:paraId="3327139A"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03A70840" w14:textId="77777777" w:rsidTr="003B3C28">
        <w:tblPrEx>
          <w:tblW w:w="4822" w:type="pct"/>
          <w:tblInd w:w="274" w:type="dxa"/>
          <w:tblLayout w:type="fixed"/>
          <w:tblLook w:val="04A0"/>
        </w:tblPrEx>
        <w:trPr>
          <w:trHeight w:val="218"/>
        </w:trPr>
        <w:tc>
          <w:tcPr>
            <w:tcW w:w="973" w:type="pct"/>
            <w:tcMar>
              <w:top w:w="28" w:type="dxa"/>
              <w:bottom w:w="28" w:type="dxa"/>
            </w:tcMar>
            <w:vAlign w:val="center"/>
          </w:tcPr>
          <w:p w:rsidR="004724A2" w:rsidRPr="00974C90" w:rsidP="003B3C28" w14:paraId="7CD00C8A"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89" w:type="pct"/>
            <w:gridSpan w:val="3"/>
            <w:tcMar>
              <w:top w:w="28" w:type="dxa"/>
              <w:bottom w:w="28" w:type="dxa"/>
            </w:tcMar>
            <w:vAlign w:val="center"/>
          </w:tcPr>
          <w:p w:rsidR="004724A2" w:rsidRPr="00974C90" w:rsidP="003B3C28" w14:paraId="547E12E0" w14:textId="77777777">
            <w:pPr>
              <w:pStyle w:val="NoSpacing"/>
              <w:rPr>
                <w:rFonts w:ascii="Arial Narrow" w:hAnsi="Arial Narrow" w:cs="Tahoma"/>
                <w:sz w:val="20"/>
                <w:szCs w:val="20"/>
              </w:rPr>
            </w:pPr>
            <w:r w:rsidRPr="00E463DE">
              <w:rPr>
                <w:rFonts w:ascii="Arial Narrow" w:hAnsi="Arial Narrow" w:cs="Tahoma"/>
                <w:sz w:val="20"/>
                <w:szCs w:val="20"/>
              </w:rPr>
              <w:t>SDB1.1. Kendini Tanıma (Öz Farkındalık Becerisi), SDB1.2. Kendini Düzenleme (Öz Düzenleme</w:t>
            </w:r>
            <w:r>
              <w:rPr>
                <w:rFonts w:ascii="Arial Narrow" w:hAnsi="Arial Narrow" w:cs="Tahoma"/>
                <w:sz w:val="20"/>
                <w:szCs w:val="20"/>
              </w:rPr>
              <w:t xml:space="preserve"> </w:t>
            </w:r>
            <w:r w:rsidRPr="00E463DE">
              <w:rPr>
                <w:rFonts w:ascii="Arial Narrow" w:hAnsi="Arial Narrow" w:cs="Tahoma"/>
                <w:sz w:val="20"/>
                <w:szCs w:val="20"/>
              </w:rPr>
              <w:t>Becerisi), SDB1.3. Kendine Uyarlama (Öz Yansıtma Becerisi), SDB2.1. İletişim, SDB2.2.</w:t>
            </w:r>
            <w:r>
              <w:rPr>
                <w:rFonts w:ascii="Arial Narrow" w:hAnsi="Arial Narrow" w:cs="Tahoma"/>
                <w:sz w:val="20"/>
                <w:szCs w:val="20"/>
              </w:rPr>
              <w:t xml:space="preserve"> </w:t>
            </w:r>
            <w:r w:rsidRPr="00E463DE">
              <w:rPr>
                <w:rFonts w:ascii="Arial Narrow" w:hAnsi="Arial Narrow" w:cs="Tahoma"/>
                <w:sz w:val="20"/>
                <w:szCs w:val="20"/>
              </w:rPr>
              <w:t>İş Birliği, SDB3.3. Sorumlu Karar Verme</w:t>
            </w:r>
          </w:p>
        </w:tc>
      </w:tr>
      <w:tr w14:paraId="4E0F912D" w14:textId="77777777" w:rsidTr="003B3C28">
        <w:tblPrEx>
          <w:tblW w:w="4822" w:type="pct"/>
          <w:tblInd w:w="274" w:type="dxa"/>
          <w:tblLayout w:type="fixed"/>
          <w:tblLook w:val="04A0"/>
        </w:tblPrEx>
        <w:trPr>
          <w:trHeight w:val="231"/>
        </w:trPr>
        <w:tc>
          <w:tcPr>
            <w:tcW w:w="973" w:type="pct"/>
            <w:tcMar>
              <w:top w:w="28" w:type="dxa"/>
              <w:bottom w:w="28" w:type="dxa"/>
            </w:tcMar>
            <w:vAlign w:val="center"/>
          </w:tcPr>
          <w:p w:rsidR="004724A2" w:rsidRPr="00974C90" w:rsidP="003B3C28" w14:paraId="39F42FCE"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89" w:type="pct"/>
            <w:gridSpan w:val="3"/>
            <w:tcMar>
              <w:top w:w="28" w:type="dxa"/>
              <w:bottom w:w="28" w:type="dxa"/>
            </w:tcMar>
            <w:vAlign w:val="center"/>
          </w:tcPr>
          <w:p w:rsidR="004724A2" w:rsidRPr="00974C90" w:rsidP="003B3C28" w14:paraId="67DAC049" w14:textId="77777777">
            <w:pPr>
              <w:pStyle w:val="NoSpacing"/>
              <w:rPr>
                <w:rFonts w:ascii="Arial Narrow" w:hAnsi="Arial Narrow" w:cs="Tahoma"/>
                <w:sz w:val="20"/>
                <w:szCs w:val="20"/>
              </w:rPr>
            </w:pPr>
            <w:r w:rsidRPr="00E463DE">
              <w:rPr>
                <w:rFonts w:ascii="Arial Narrow" w:hAnsi="Arial Narrow" w:cs="Tahoma"/>
                <w:sz w:val="20"/>
                <w:szCs w:val="20"/>
              </w:rPr>
              <w:t>D3. Çalışkanlık, D7. Estetik, D16. Sorumluluk</w:t>
            </w:r>
          </w:p>
        </w:tc>
      </w:tr>
      <w:tr w14:paraId="068751DA" w14:textId="77777777" w:rsidTr="003B3C28">
        <w:tblPrEx>
          <w:tblW w:w="4822" w:type="pct"/>
          <w:tblInd w:w="274" w:type="dxa"/>
          <w:tblLayout w:type="fixed"/>
          <w:tblLook w:val="04A0"/>
        </w:tblPrEx>
        <w:trPr>
          <w:trHeight w:val="218"/>
        </w:trPr>
        <w:tc>
          <w:tcPr>
            <w:tcW w:w="973" w:type="pct"/>
            <w:tcMar>
              <w:top w:w="28" w:type="dxa"/>
              <w:bottom w:w="28" w:type="dxa"/>
            </w:tcMar>
            <w:vAlign w:val="center"/>
          </w:tcPr>
          <w:p w:rsidR="004724A2" w:rsidRPr="00974C90" w:rsidP="003B3C28" w14:paraId="46415153"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89" w:type="pct"/>
            <w:gridSpan w:val="3"/>
            <w:tcMar>
              <w:top w:w="28" w:type="dxa"/>
              <w:bottom w:w="28" w:type="dxa"/>
            </w:tcMar>
            <w:vAlign w:val="center"/>
          </w:tcPr>
          <w:p w:rsidR="004724A2" w:rsidRPr="00974C90" w:rsidP="003B3C28" w14:paraId="52D9BF28" w14:textId="77777777">
            <w:pPr>
              <w:pStyle w:val="NoSpacing"/>
              <w:rPr>
                <w:rFonts w:ascii="Arial Narrow" w:hAnsi="Arial Narrow" w:cs="Tahoma"/>
                <w:sz w:val="20"/>
                <w:szCs w:val="20"/>
              </w:rPr>
            </w:pPr>
            <w:r w:rsidRPr="00E463DE">
              <w:rPr>
                <w:rFonts w:ascii="Arial Narrow" w:hAnsi="Arial Narrow" w:cs="Tahoma"/>
                <w:sz w:val="20"/>
                <w:szCs w:val="20"/>
              </w:rPr>
              <w:t>OB1. Bilgi Okuryazarlığı, OB2. Dijital Okuryazarlık, OB7. Veri Okuryazarlığı</w:t>
            </w:r>
          </w:p>
        </w:tc>
      </w:tr>
      <w:tr w14:paraId="5DEE9949" w14:textId="77777777" w:rsidTr="003B3C28">
        <w:tblPrEx>
          <w:tblW w:w="4822" w:type="pct"/>
          <w:tblInd w:w="274" w:type="dxa"/>
          <w:tblLayout w:type="fixed"/>
          <w:tblLook w:val="04A0"/>
        </w:tblPrEx>
        <w:trPr>
          <w:trHeight w:val="374"/>
        </w:trPr>
        <w:tc>
          <w:tcPr>
            <w:tcW w:w="973" w:type="pct"/>
            <w:tcMar>
              <w:top w:w="28" w:type="dxa"/>
              <w:bottom w:w="28" w:type="dxa"/>
            </w:tcMar>
            <w:vAlign w:val="center"/>
          </w:tcPr>
          <w:p w:rsidR="004724A2" w:rsidRPr="00974C90" w:rsidP="003B3C28" w14:paraId="105BD664"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89" w:type="pct"/>
            <w:gridSpan w:val="3"/>
            <w:tcMar>
              <w:top w:w="28" w:type="dxa"/>
              <w:bottom w:w="28" w:type="dxa"/>
            </w:tcMar>
            <w:vAlign w:val="center"/>
          </w:tcPr>
          <w:p w:rsidR="004724A2" w:rsidRPr="00974C90" w:rsidP="003B3C28" w14:paraId="2E3C64AA" w14:textId="77777777">
            <w:pPr>
              <w:pStyle w:val="NoSpacing"/>
              <w:rPr>
                <w:rFonts w:ascii="Arial Narrow" w:hAnsi="Arial Narrow" w:cs="Tahoma"/>
                <w:sz w:val="20"/>
                <w:szCs w:val="20"/>
              </w:rPr>
            </w:pPr>
            <w:r w:rsidRPr="00667E88">
              <w:rPr>
                <w:rFonts w:ascii="Arial Narrow" w:hAnsi="Arial Narrow" w:cs="Tahoma"/>
                <w:sz w:val="20"/>
                <w:szCs w:val="20"/>
              </w:rPr>
              <w:t xml:space="preserve">Bu temanın öğrenme çıktıları, analitik ve bütüncül dereceli puanlama anahtarı, kontrol listeleri, tanılayıcı dallanmış ağaç, eşleştirme soruları, gözlem formları, kavram haritaları, yapılandırılmış grid ile değerlendirilebilir. </w:t>
            </w:r>
          </w:p>
        </w:tc>
      </w:tr>
      <w:tr w14:paraId="77F132DB" w14:textId="77777777" w:rsidTr="003B3C28">
        <w:tblPrEx>
          <w:tblW w:w="4822" w:type="pct"/>
          <w:tblInd w:w="274" w:type="dxa"/>
          <w:tblLayout w:type="fixed"/>
          <w:tblLook w:val="04A0"/>
        </w:tblPrEx>
        <w:trPr>
          <w:trHeight w:val="275"/>
        </w:trPr>
        <w:tc>
          <w:tcPr>
            <w:tcW w:w="973" w:type="pct"/>
            <w:tcMar>
              <w:top w:w="28" w:type="dxa"/>
              <w:bottom w:w="28" w:type="dxa"/>
            </w:tcMar>
            <w:vAlign w:val="center"/>
          </w:tcPr>
          <w:p w:rsidR="004724A2" w:rsidRPr="00974C90" w:rsidP="003B3C28" w14:paraId="257B62F5"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89" w:type="pct"/>
            <w:gridSpan w:val="3"/>
            <w:tcMar>
              <w:top w:w="28" w:type="dxa"/>
              <w:bottom w:w="28" w:type="dxa"/>
            </w:tcMar>
            <w:vAlign w:val="center"/>
          </w:tcPr>
          <w:p w:rsidR="004724A2" w:rsidRPr="00974C90" w:rsidP="003B3C28" w14:paraId="099017E4" w14:textId="77777777">
            <w:pPr>
              <w:pStyle w:val="NoSpacing"/>
              <w:rPr>
                <w:rFonts w:ascii="Arial Narrow" w:hAnsi="Arial Narrow" w:cs="Tahoma"/>
                <w:sz w:val="20"/>
                <w:szCs w:val="20"/>
              </w:rPr>
            </w:pPr>
            <w:r w:rsidRPr="000A11BE">
              <w:rPr>
                <w:rFonts w:ascii="Arial Narrow" w:hAnsi="Arial Narrow" w:cs="Tahoma"/>
                <w:sz w:val="20"/>
                <w:szCs w:val="20"/>
              </w:rPr>
              <w:t>sayı doğrusu, basamak değeri, çözümleme, onluk, birlik, şekil örüntüleri</w:t>
            </w:r>
          </w:p>
        </w:tc>
      </w:tr>
      <w:tr w14:paraId="55138E85" w14:textId="77777777" w:rsidTr="003B3C28">
        <w:tblPrEx>
          <w:tblW w:w="4822" w:type="pct"/>
          <w:tblInd w:w="274" w:type="dxa"/>
          <w:tblLayout w:type="fixed"/>
          <w:tblLook w:val="04A0"/>
        </w:tblPrEx>
        <w:trPr>
          <w:trHeight w:val="231"/>
        </w:trPr>
        <w:tc>
          <w:tcPr>
            <w:tcW w:w="4974" w:type="pct"/>
            <w:gridSpan w:val="4"/>
            <w:shd w:val="clear" w:color="auto" w:fill="DEEBF6" w:themeFill="accent5" w:themeFillTint="33"/>
            <w:tcMar>
              <w:top w:w="28" w:type="dxa"/>
              <w:bottom w:w="28" w:type="dxa"/>
            </w:tcMar>
          </w:tcPr>
          <w:p w:rsidR="004724A2" w:rsidRPr="00974C90" w:rsidP="003B3C28" w14:paraId="7B390220"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6AB33A26" w14:textId="77777777" w:rsidTr="003B3C28">
        <w:tblPrEx>
          <w:tblW w:w="4822" w:type="pct"/>
          <w:tblInd w:w="274" w:type="dxa"/>
          <w:tblLayout w:type="fixed"/>
          <w:tblLook w:val="04A0"/>
        </w:tblPrEx>
        <w:trPr>
          <w:trHeight w:val="530"/>
        </w:trPr>
        <w:tc>
          <w:tcPr>
            <w:tcW w:w="973" w:type="pct"/>
            <w:tcMar>
              <w:top w:w="28" w:type="dxa"/>
              <w:bottom w:w="28" w:type="dxa"/>
            </w:tcMar>
            <w:vAlign w:val="center"/>
          </w:tcPr>
          <w:p w:rsidR="004724A2" w:rsidRPr="009B427D" w:rsidP="003B3C28" w14:paraId="6A4F58C2"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89" w:type="pct"/>
            <w:gridSpan w:val="3"/>
            <w:tcMar>
              <w:top w:w="28" w:type="dxa"/>
              <w:bottom w:w="28" w:type="dxa"/>
            </w:tcMar>
            <w:vAlign w:val="center"/>
          </w:tcPr>
          <w:p w:rsidR="004724A2" w:rsidRPr="00974C90" w:rsidP="003B3C28" w14:paraId="010CFF85" w14:textId="77777777">
            <w:pPr>
              <w:pStyle w:val="NoSpacing"/>
              <w:rPr>
                <w:rFonts w:ascii="Arial Narrow" w:eastAsia="Arial Nova" w:hAnsi="Arial Narrow" w:cs="Tahoma"/>
                <w:sz w:val="20"/>
                <w:szCs w:val="20"/>
                <w:lang w:eastAsia="tr-TR"/>
              </w:rPr>
            </w:pPr>
            <w:r w:rsidRPr="00E463DE">
              <w:rPr>
                <w:rFonts w:ascii="Arial Narrow" w:eastAsia="Calibri" w:hAnsi="Arial Narrow" w:cs="Tahoma"/>
                <w:sz w:val="20"/>
                <w:szCs w:val="20"/>
                <w14:ligatures w14:val="standardContextual"/>
              </w:rPr>
              <w:t>Öğrencilere grupla çalışılabilecekleri şekilde sınıf ortamında ritmik olarak ileriye veya geriye doğru saymalarını ortaya çıkaracak performans görevi verilebilir. Performans görevinin değerlendirilmesi bütüncül dereceli puanlama anahtarı ile yapılabilir.</w:t>
            </w:r>
          </w:p>
        </w:tc>
      </w:tr>
      <w:tr w14:paraId="7F52750D" w14:textId="77777777" w:rsidTr="003B3C28">
        <w:tblPrEx>
          <w:tblW w:w="4822" w:type="pct"/>
          <w:tblInd w:w="274" w:type="dxa"/>
          <w:tblLayout w:type="fixed"/>
          <w:tblLook w:val="04A0"/>
        </w:tblPrEx>
        <w:trPr>
          <w:trHeight w:val="1126"/>
        </w:trPr>
        <w:tc>
          <w:tcPr>
            <w:tcW w:w="973" w:type="pct"/>
            <w:tcMar>
              <w:top w:w="28" w:type="dxa"/>
              <w:bottom w:w="28" w:type="dxa"/>
            </w:tcMar>
            <w:vAlign w:val="center"/>
          </w:tcPr>
          <w:p w:rsidR="004724A2" w:rsidRPr="009B427D" w:rsidP="003B3C28" w14:paraId="78CAC3C8"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89" w:type="pct"/>
            <w:gridSpan w:val="3"/>
            <w:tcMar>
              <w:top w:w="28" w:type="dxa"/>
              <w:bottom w:w="28" w:type="dxa"/>
            </w:tcMar>
            <w:vAlign w:val="center"/>
          </w:tcPr>
          <w:p w:rsidR="004724A2" w:rsidRPr="003769C2" w:rsidP="003B3C28" w14:paraId="15C5BE41" w14:textId="6ED35099">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4E2DCE">
              <w:rPr>
                <w:rFonts w:ascii="Arial Narrow" w:eastAsia="Arial Nova" w:hAnsi="Arial Narrow" w:cs="Tahoma"/>
                <w:b/>
                <w:sz w:val="20"/>
                <w:szCs w:val="20"/>
                <w:lang w:eastAsia="tr-TR"/>
              </w:rPr>
              <w:t>112-119</w:t>
            </w:r>
            <w:r w:rsidRPr="003769C2">
              <w:rPr>
                <w:rFonts w:ascii="Arial Narrow" w:eastAsia="Arial Nova" w:hAnsi="Arial Narrow" w:cs="Tahoma"/>
                <w:b/>
                <w:sz w:val="20"/>
                <w:szCs w:val="20"/>
                <w:lang w:eastAsia="tr-TR"/>
              </w:rPr>
              <w:t xml:space="preserve"> etkinlikler yapılır.</w:t>
            </w:r>
          </w:p>
          <w:p w:rsidR="004724A2" w:rsidRPr="004E2DCE" w:rsidP="003B3C28" w14:paraId="5E207AFC" w14:textId="789E43D1">
            <w:pPr>
              <w:pStyle w:val="NoSpacing"/>
              <w:rPr>
                <w:rFonts w:ascii="Arial Narrow" w:eastAsia="Arial Nova" w:hAnsi="Arial Narrow" w:cs="Tahoma"/>
                <w:b/>
                <w:sz w:val="20"/>
                <w:szCs w:val="20"/>
                <w:lang w:eastAsia="tr-TR"/>
              </w:rPr>
            </w:pPr>
            <w:r w:rsidRPr="004E2DCE">
              <w:rPr>
                <w:rFonts w:ascii="Arial Narrow" w:eastAsia="Arial Nova" w:hAnsi="Arial Narrow" w:cs="Tahoma"/>
                <w:b/>
                <w:sz w:val="20"/>
                <w:szCs w:val="20"/>
                <w:lang w:eastAsia="tr-TR"/>
              </w:rPr>
              <w:t>MAT.2.1.4. İleriye ve geriye doğru ritmik sayabilme (3 saat)</w:t>
            </w:r>
          </w:p>
          <w:p w:rsidR="004724A2" w:rsidP="003B3C28" w14:paraId="5646B082" w14:textId="77777777">
            <w:pPr>
              <w:pStyle w:val="NoSpacing"/>
              <w:rPr>
                <w:rFonts w:ascii="Arial Narrow" w:eastAsia="Arial Nova" w:hAnsi="Arial Narrow" w:cs="Tahoma"/>
                <w:sz w:val="20"/>
                <w:szCs w:val="20"/>
                <w:lang w:eastAsia="tr-TR"/>
              </w:rPr>
            </w:pPr>
            <w:r w:rsidRPr="00554A5D">
              <w:rPr>
                <w:rFonts w:ascii="Arial Narrow" w:eastAsia="Arial Nova" w:hAnsi="Arial Narrow" w:cs="Tahoma"/>
                <w:sz w:val="20"/>
                <w:szCs w:val="20"/>
                <w:lang w:eastAsia="tr-TR"/>
              </w:rPr>
              <w:t xml:space="preserve"> ♦ Yapılan ritmik sayma etkinliklerinin ardından öğrencilerin defterlerine belirtilen ritmik saymaları yapmaları istenir. Süreç gözlem formu yardımıyla değerlendirilebilir (D3.4, SDB1.1, SDB1.3). Çalışmaların ardından nesneleri gruplandırarak tasarlanan, ritmik sayma temsillerini içeren resimler yapmaları istenir. </w:t>
            </w:r>
          </w:p>
          <w:p w:rsidR="004724A2" w:rsidP="003B3C28" w14:paraId="57387489" w14:textId="77777777">
            <w:pPr>
              <w:pStyle w:val="NoSpacing"/>
              <w:rPr>
                <w:rFonts w:ascii="Arial Narrow" w:eastAsia="Arial Nova" w:hAnsi="Arial Narrow" w:cs="Tahoma"/>
                <w:sz w:val="20"/>
                <w:szCs w:val="20"/>
                <w:lang w:eastAsia="tr-TR"/>
              </w:rPr>
            </w:pPr>
            <w:r w:rsidRPr="00554A5D">
              <w:rPr>
                <w:rFonts w:ascii="Arial Narrow" w:eastAsia="Arial Nova" w:hAnsi="Arial Narrow" w:cs="Tahoma"/>
                <w:sz w:val="20"/>
                <w:szCs w:val="20"/>
                <w:lang w:eastAsia="tr-TR"/>
              </w:rPr>
              <w:t>♦  Öğrencilere grupla çalışılabilecekleri şekilde sınıf ortamında ritmik olarak ileriye veya geriye</w:t>
            </w:r>
            <w:r>
              <w:rPr>
                <w:rFonts w:ascii="Arial Narrow" w:eastAsia="Arial Nova" w:hAnsi="Arial Narrow" w:cs="Tahoma"/>
                <w:sz w:val="20"/>
                <w:szCs w:val="20"/>
                <w:lang w:eastAsia="tr-TR"/>
              </w:rPr>
              <w:t xml:space="preserve"> </w:t>
            </w:r>
            <w:r w:rsidRPr="00554A5D">
              <w:rPr>
                <w:rFonts w:ascii="Arial Narrow" w:eastAsia="Arial Nova" w:hAnsi="Arial Narrow" w:cs="Tahoma"/>
                <w:sz w:val="20"/>
                <w:szCs w:val="20"/>
                <w:lang w:eastAsia="tr-TR"/>
              </w:rPr>
              <w:t>doğru saymalarını ortaya çıkaracak performans görevi verilebilir (SDB1.2). Performans</w:t>
            </w:r>
            <w:r>
              <w:rPr>
                <w:rFonts w:ascii="Arial Narrow" w:eastAsia="Arial Nova" w:hAnsi="Arial Narrow" w:cs="Tahoma"/>
                <w:sz w:val="20"/>
                <w:szCs w:val="20"/>
                <w:lang w:eastAsia="tr-TR"/>
              </w:rPr>
              <w:t xml:space="preserve"> </w:t>
            </w:r>
            <w:r w:rsidRPr="00554A5D">
              <w:rPr>
                <w:rFonts w:ascii="Arial Narrow" w:eastAsia="Arial Nova" w:hAnsi="Arial Narrow" w:cs="Tahoma"/>
                <w:sz w:val="20"/>
                <w:szCs w:val="20"/>
                <w:lang w:eastAsia="tr-TR"/>
              </w:rPr>
              <w:t>görevinin değerlendirilmesi bütüncül dereceli puanlama anahtarı ile yapılabilir.</w:t>
            </w:r>
          </w:p>
          <w:p w:rsidR="004724A2" w:rsidRPr="004E2DCE" w:rsidP="004724A2" w14:paraId="5FFDDA17" w14:textId="5DA60F5F">
            <w:pPr>
              <w:pStyle w:val="NoSpacing"/>
              <w:rPr>
                <w:rFonts w:ascii="Arial Narrow" w:eastAsia="Arial Nova" w:hAnsi="Arial Narrow" w:cs="Tahoma"/>
                <w:b/>
                <w:sz w:val="20"/>
                <w:szCs w:val="20"/>
                <w:lang w:eastAsia="tr-TR"/>
              </w:rPr>
            </w:pPr>
            <w:r w:rsidRPr="004E2DCE">
              <w:rPr>
                <w:rFonts w:ascii="Arial Narrow" w:eastAsia="Arial Nova" w:hAnsi="Arial Narrow" w:cs="Tahoma"/>
                <w:b/>
                <w:sz w:val="20"/>
                <w:szCs w:val="20"/>
                <w:lang w:eastAsia="tr-TR"/>
              </w:rPr>
              <w:t>MAT.2.1.5. Sayı ve sayı temsiline dönüşen şekil örüntülerine dayalı çıkarım yapabilme (2 saat)</w:t>
            </w:r>
          </w:p>
          <w:p w:rsidR="004724A2" w:rsidRPr="00B571A2" w:rsidP="009D24FC" w14:paraId="70EE4177" w14:textId="1E86D620">
            <w:pPr>
              <w:pStyle w:val="NoSpacing"/>
              <w:rPr>
                <w:rFonts w:ascii="Arial Narrow" w:eastAsia="Arial Nova" w:hAnsi="Arial Narrow" w:cs="Tahoma"/>
                <w:b/>
                <w:sz w:val="20"/>
                <w:szCs w:val="20"/>
                <w:lang w:eastAsia="tr-TR"/>
              </w:rPr>
            </w:pPr>
            <w:r w:rsidRPr="004724A2">
              <w:rPr>
                <w:rFonts w:ascii="Arial Narrow" w:eastAsia="Arial Nova" w:hAnsi="Arial Narrow" w:cs="Tahoma"/>
                <w:sz w:val="20"/>
                <w:szCs w:val="20"/>
                <w:lang w:eastAsia="tr-TR"/>
              </w:rPr>
              <w:t xml:space="preserve">  ♦ Öğrencinin ilk üç adımı verilen örüntüyü en fazla üç adım daha devam ettirebilmesi için</w:t>
            </w:r>
            <w:r>
              <w:rPr>
                <w:rFonts w:ascii="Arial Narrow" w:eastAsia="Arial Nova" w:hAnsi="Arial Narrow" w:cs="Tahoma"/>
                <w:sz w:val="20"/>
                <w:szCs w:val="20"/>
                <w:lang w:eastAsia="tr-TR"/>
              </w:rPr>
              <w:t xml:space="preserve"> </w:t>
            </w:r>
            <w:r w:rsidRPr="004724A2">
              <w:rPr>
                <w:rFonts w:ascii="Arial Narrow" w:eastAsia="Arial Nova" w:hAnsi="Arial Narrow" w:cs="Tahoma"/>
                <w:sz w:val="20"/>
                <w:szCs w:val="20"/>
                <w:lang w:eastAsia="tr-TR"/>
              </w:rPr>
              <w:t>örüntüde kullanılan sayılar ve sayı temsiline dönüşen şekiller arasındaki ilişkiye yönelik</w:t>
            </w:r>
            <w:r>
              <w:rPr>
                <w:rFonts w:ascii="Arial Narrow" w:eastAsia="Arial Nova" w:hAnsi="Arial Narrow" w:cs="Tahoma"/>
                <w:sz w:val="20"/>
                <w:szCs w:val="20"/>
                <w:lang w:eastAsia="tr-TR"/>
              </w:rPr>
              <w:t xml:space="preserve"> </w:t>
            </w:r>
            <w:r w:rsidRPr="004724A2">
              <w:rPr>
                <w:rFonts w:ascii="Arial Narrow" w:eastAsia="Arial Nova" w:hAnsi="Arial Narrow" w:cs="Tahoma"/>
                <w:sz w:val="20"/>
                <w:szCs w:val="20"/>
                <w:lang w:eastAsia="tr-TR"/>
              </w:rPr>
              <w:t>varsayımda bulunması sağlanır. Sayı temsiline dönüşen şekil örüntüleri sayıyla ifade edilebilecek şekillerden oluşturulmalıdır. Ardından öğrencinin belirlediği varsayıma göre sayı</w:t>
            </w:r>
            <w:r>
              <w:rPr>
                <w:rFonts w:ascii="Arial Narrow" w:eastAsia="Arial Nova" w:hAnsi="Arial Narrow" w:cs="Tahoma"/>
                <w:sz w:val="20"/>
                <w:szCs w:val="20"/>
                <w:lang w:eastAsia="tr-TR"/>
              </w:rPr>
              <w:t xml:space="preserve"> </w:t>
            </w:r>
            <w:r w:rsidRPr="004724A2">
              <w:rPr>
                <w:rFonts w:ascii="Arial Narrow" w:eastAsia="Arial Nova" w:hAnsi="Arial Narrow" w:cs="Tahoma"/>
                <w:sz w:val="20"/>
                <w:szCs w:val="20"/>
                <w:lang w:eastAsia="tr-TR"/>
              </w:rPr>
              <w:t>ve sayı temsiline dönüşen şekil örüntülerini örnekler (örneğin üç sayısını üçgen, dört sayısını</w:t>
            </w:r>
            <w:r w:rsidR="009D24FC">
              <w:rPr>
                <w:rFonts w:ascii="Arial Narrow" w:eastAsia="Arial Nova" w:hAnsi="Arial Narrow" w:cs="Tahoma"/>
                <w:sz w:val="20"/>
                <w:szCs w:val="20"/>
                <w:lang w:eastAsia="tr-TR"/>
              </w:rPr>
              <w:t xml:space="preserve"> </w:t>
            </w:r>
            <w:r w:rsidRPr="004724A2">
              <w:rPr>
                <w:rFonts w:ascii="Arial Narrow" w:eastAsia="Arial Nova" w:hAnsi="Arial Narrow" w:cs="Tahoma"/>
                <w:sz w:val="20"/>
                <w:szCs w:val="20"/>
                <w:lang w:eastAsia="tr-TR"/>
              </w:rPr>
              <w:t>kare, beş sayısını beşgen ile temsil etme vb.) üzerinde listelemesi sağlanır. Devamında öğrencinin listelemiş olduğu örüntünün, varsayımı karşılayıp karşılamadığı örnekler ve</w:t>
            </w:r>
            <w:r>
              <w:rPr>
                <w:rFonts w:ascii="Arial Narrow" w:eastAsia="Arial Nova" w:hAnsi="Arial Narrow" w:cs="Tahoma"/>
                <w:sz w:val="20"/>
                <w:szCs w:val="20"/>
                <w:lang w:eastAsia="tr-TR"/>
              </w:rPr>
              <w:t xml:space="preserve"> </w:t>
            </w:r>
            <w:r w:rsidRPr="004724A2">
              <w:rPr>
                <w:rFonts w:ascii="Arial Narrow" w:eastAsia="Arial Nova" w:hAnsi="Arial Narrow" w:cs="Tahoma"/>
                <w:sz w:val="20"/>
                <w:szCs w:val="20"/>
                <w:lang w:eastAsia="tr-TR"/>
              </w:rPr>
              <w:t>yapılacak etkinliklerle sınanmaya çalışılır. Bu süreçte öğrencinin en fazla üç adımlı olan</w:t>
            </w:r>
            <w:r>
              <w:rPr>
                <w:rFonts w:ascii="Arial Narrow" w:eastAsia="Arial Nova" w:hAnsi="Arial Narrow" w:cs="Tahoma"/>
                <w:sz w:val="20"/>
                <w:szCs w:val="20"/>
                <w:lang w:eastAsia="tr-TR"/>
              </w:rPr>
              <w:t xml:space="preserve"> </w:t>
            </w:r>
            <w:r w:rsidRPr="004724A2">
              <w:rPr>
                <w:rFonts w:ascii="Arial Narrow" w:eastAsia="Arial Nova" w:hAnsi="Arial Narrow" w:cs="Tahoma"/>
                <w:sz w:val="20"/>
                <w:szCs w:val="20"/>
                <w:lang w:eastAsia="tr-TR"/>
              </w:rPr>
              <w:t>sayı ve sayı temsiline dönüşen şekil örüntülerindeki artma, azalma ve tekrar etme durumlarını</w:t>
            </w:r>
            <w:r>
              <w:rPr>
                <w:rFonts w:ascii="Arial Narrow" w:eastAsia="Arial Nova" w:hAnsi="Arial Narrow" w:cs="Tahoma"/>
                <w:sz w:val="20"/>
                <w:szCs w:val="20"/>
                <w:lang w:eastAsia="tr-TR"/>
              </w:rPr>
              <w:t xml:space="preserve"> </w:t>
            </w:r>
            <w:r w:rsidRPr="004724A2">
              <w:rPr>
                <w:rFonts w:ascii="Arial Narrow" w:eastAsia="Arial Nova" w:hAnsi="Arial Narrow" w:cs="Tahoma"/>
                <w:sz w:val="20"/>
                <w:szCs w:val="20"/>
                <w:lang w:eastAsia="tr-TR"/>
              </w:rPr>
              <w:t>sözlü olarak ifade etmeleri sağlanır. Son olarak da öğrencinin ifade ettiği örüntü ile ilgili olarak değerlendirme yapması sağlanır (SDB1.2).</w:t>
            </w:r>
          </w:p>
        </w:tc>
      </w:tr>
      <w:tr w14:paraId="4B839304" w14:textId="77777777" w:rsidTr="003B3C28">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4724A2" w:rsidRPr="00F46570" w:rsidP="003B3C28" w14:paraId="1961799F"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35B48E6F" w14:textId="77777777" w:rsidTr="003B3C28">
        <w:tblPrEx>
          <w:tblW w:w="4822" w:type="pct"/>
          <w:tblInd w:w="274" w:type="dxa"/>
          <w:tblLayout w:type="fixed"/>
          <w:tblLook w:val="04A0"/>
        </w:tblPrEx>
        <w:trPr>
          <w:trHeight w:val="321"/>
        </w:trPr>
        <w:tc>
          <w:tcPr>
            <w:tcW w:w="973" w:type="pct"/>
            <w:tcMar>
              <w:top w:w="28" w:type="dxa"/>
              <w:bottom w:w="28" w:type="dxa"/>
            </w:tcMar>
            <w:vAlign w:val="center"/>
          </w:tcPr>
          <w:p w:rsidR="004724A2" w:rsidRPr="009B427D" w:rsidP="003B3C28" w14:paraId="11ABDA85"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89" w:type="pct"/>
            <w:gridSpan w:val="3"/>
            <w:tcMar>
              <w:top w:w="28" w:type="dxa"/>
              <w:bottom w:w="28" w:type="dxa"/>
            </w:tcMar>
            <w:vAlign w:val="center"/>
          </w:tcPr>
          <w:p w:rsidR="004724A2" w:rsidRPr="00081987" w:rsidP="003B3C28" w14:paraId="08EAE089" w14:textId="77777777">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203D3F">
              <w:rPr>
                <w:rFonts w:ascii="Arial Narrow" w:eastAsia="Arial Nova" w:hAnsi="Arial Narrow" w:cs="Tahoma"/>
                <w:sz w:val="20"/>
                <w:szCs w:val="20"/>
                <w:lang w:eastAsia="tr-TR"/>
              </w:rPr>
              <w:t>Ritmik saymalar öğrenme farklılıkları gözetilerek verilmeyeni bulma etkinlikleri şeklinde tekrarlanır. Öğrencilerin ritmik saymaları herhangi bir sayıdan başlayacak şekilde yapmaları ve bu şekilde örüntüler kurmaları sağlanır</w:t>
            </w:r>
          </w:p>
        </w:tc>
      </w:tr>
      <w:tr w14:paraId="30F0E94F" w14:textId="77777777" w:rsidTr="003B3C28">
        <w:tblPrEx>
          <w:tblW w:w="4822" w:type="pct"/>
          <w:tblInd w:w="274" w:type="dxa"/>
          <w:tblLayout w:type="fixed"/>
          <w:tblLook w:val="04A0"/>
        </w:tblPrEx>
        <w:trPr>
          <w:trHeight w:val="157"/>
        </w:trPr>
        <w:tc>
          <w:tcPr>
            <w:tcW w:w="973" w:type="pct"/>
            <w:tcMar>
              <w:top w:w="28" w:type="dxa"/>
              <w:bottom w:w="28" w:type="dxa"/>
            </w:tcMar>
            <w:vAlign w:val="center"/>
          </w:tcPr>
          <w:p w:rsidR="004724A2" w:rsidRPr="009B427D" w:rsidP="003B3C28" w14:paraId="6AC907AC"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89" w:type="pct"/>
            <w:gridSpan w:val="3"/>
            <w:tcMar>
              <w:top w:w="28" w:type="dxa"/>
              <w:bottom w:w="28" w:type="dxa"/>
            </w:tcMar>
            <w:vAlign w:val="center"/>
          </w:tcPr>
          <w:p w:rsidR="004724A2" w:rsidRPr="00081987" w:rsidP="003B3C28" w14:paraId="3D383909" w14:textId="77777777">
            <w:pPr>
              <w:pStyle w:val="NoSpacing"/>
              <w:rPr>
                <w:rFonts w:ascii="Arial Narrow" w:eastAsia="Arial Nova" w:hAnsi="Arial Narrow" w:cs="Tahoma"/>
                <w:sz w:val="20"/>
                <w:szCs w:val="20"/>
                <w:lang w:eastAsia="tr-TR"/>
              </w:rPr>
            </w:pPr>
            <w:r w:rsidRPr="00203D3F">
              <w:rPr>
                <w:rFonts w:ascii="Arial Narrow" w:eastAsia="Arial Nova" w:hAnsi="Arial Narrow" w:cs="Tahoma"/>
                <w:sz w:val="20"/>
                <w:szCs w:val="20"/>
                <w:lang w:eastAsia="tr-TR"/>
              </w:rPr>
              <w:t>Sayıların artış ve azalış miktarına bağlı olarak ritmik sayabilmenin daha anlaşılır hâle gelmesi için yüzlük tablo üzerinde ritmik saymaların farklı renklere boyanması istenir.</w:t>
            </w:r>
          </w:p>
        </w:tc>
      </w:tr>
    </w:tbl>
    <w:p w:rsidR="004724A2" w:rsidRPr="00AA576B" w:rsidP="0057491E" w14:paraId="5E305109" w14:textId="77777777">
      <w:pPr>
        <w:pStyle w:val="NoSpacing"/>
        <w:jc w:val="center"/>
        <w:rPr>
          <w:b/>
        </w:rPr>
      </w:pPr>
    </w:p>
    <w:p w:rsidR="0057491E" w:rsidP="0057491E" w14:paraId="6008DA42" w14:textId="77777777">
      <w:pPr>
        <w:pStyle w:val="NoSpacing"/>
        <w:jc w:val="center"/>
      </w:pPr>
    </w:p>
    <w:p w:rsidR="0057491E" w:rsidP="00A2109A" w14:paraId="743A34EA" w14:textId="1562521D">
      <w:pPr>
        <w:pStyle w:val="NoSpacing"/>
        <w:rPr>
          <w:sz w:val="20"/>
          <w:szCs w:val="20"/>
        </w:rPr>
      </w:pPr>
    </w:p>
    <w:sectPr w:rsidSect="000D43CA">
      <w:pgSz w:w="11906" w:h="16838"/>
      <w:pgMar w:top="426" w:right="284" w:bottom="567" w:left="284" w:header="284" w:footer="340"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43A2B"/>
    <w:rsid w:val="00050315"/>
    <w:rsid w:val="0005148A"/>
    <w:rsid w:val="00061180"/>
    <w:rsid w:val="0006335B"/>
    <w:rsid w:val="00063700"/>
    <w:rsid w:val="00065ADE"/>
    <w:rsid w:val="00070BA1"/>
    <w:rsid w:val="000747B3"/>
    <w:rsid w:val="00081987"/>
    <w:rsid w:val="00087C44"/>
    <w:rsid w:val="000A11BE"/>
    <w:rsid w:val="000A1897"/>
    <w:rsid w:val="000A1CD5"/>
    <w:rsid w:val="000B7C5E"/>
    <w:rsid w:val="000C286B"/>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7685D"/>
    <w:rsid w:val="0018003D"/>
    <w:rsid w:val="00182457"/>
    <w:rsid w:val="001828DC"/>
    <w:rsid w:val="00187D47"/>
    <w:rsid w:val="0019236F"/>
    <w:rsid w:val="00196910"/>
    <w:rsid w:val="001A45E1"/>
    <w:rsid w:val="001A4DB2"/>
    <w:rsid w:val="001B441D"/>
    <w:rsid w:val="001B476A"/>
    <w:rsid w:val="001B7F5C"/>
    <w:rsid w:val="001C21D8"/>
    <w:rsid w:val="001C314F"/>
    <w:rsid w:val="001D0C86"/>
    <w:rsid w:val="001D2205"/>
    <w:rsid w:val="001D2831"/>
    <w:rsid w:val="001D394C"/>
    <w:rsid w:val="001D3B8B"/>
    <w:rsid w:val="001D6033"/>
    <w:rsid w:val="001D7E96"/>
    <w:rsid w:val="001E566A"/>
    <w:rsid w:val="001F1EF7"/>
    <w:rsid w:val="001F2B46"/>
    <w:rsid w:val="0020039C"/>
    <w:rsid w:val="00203D3F"/>
    <w:rsid w:val="002052FF"/>
    <w:rsid w:val="00220CF0"/>
    <w:rsid w:val="00221FE3"/>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E7EB2"/>
    <w:rsid w:val="002F600B"/>
    <w:rsid w:val="002F65F3"/>
    <w:rsid w:val="002F6B49"/>
    <w:rsid w:val="002F70F8"/>
    <w:rsid w:val="00302E7F"/>
    <w:rsid w:val="00305541"/>
    <w:rsid w:val="003105B3"/>
    <w:rsid w:val="00322600"/>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769C2"/>
    <w:rsid w:val="003821A1"/>
    <w:rsid w:val="003901C6"/>
    <w:rsid w:val="00392E17"/>
    <w:rsid w:val="00397FB5"/>
    <w:rsid w:val="003A456A"/>
    <w:rsid w:val="003A4F24"/>
    <w:rsid w:val="003B3680"/>
    <w:rsid w:val="003B3788"/>
    <w:rsid w:val="003B3C28"/>
    <w:rsid w:val="003B4CC4"/>
    <w:rsid w:val="003D5AED"/>
    <w:rsid w:val="003E1E08"/>
    <w:rsid w:val="003E5565"/>
    <w:rsid w:val="003E58FB"/>
    <w:rsid w:val="003F04FF"/>
    <w:rsid w:val="003F3236"/>
    <w:rsid w:val="003F7561"/>
    <w:rsid w:val="00401E63"/>
    <w:rsid w:val="004076AD"/>
    <w:rsid w:val="0041341C"/>
    <w:rsid w:val="004140A8"/>
    <w:rsid w:val="00421D4E"/>
    <w:rsid w:val="00430835"/>
    <w:rsid w:val="004316AC"/>
    <w:rsid w:val="00432412"/>
    <w:rsid w:val="00434967"/>
    <w:rsid w:val="00442D9A"/>
    <w:rsid w:val="00445451"/>
    <w:rsid w:val="00446796"/>
    <w:rsid w:val="00455646"/>
    <w:rsid w:val="00456A81"/>
    <w:rsid w:val="004702D8"/>
    <w:rsid w:val="004724A2"/>
    <w:rsid w:val="00472579"/>
    <w:rsid w:val="0048362D"/>
    <w:rsid w:val="004874D6"/>
    <w:rsid w:val="00494547"/>
    <w:rsid w:val="00494A04"/>
    <w:rsid w:val="004974D2"/>
    <w:rsid w:val="00497727"/>
    <w:rsid w:val="004A1B85"/>
    <w:rsid w:val="004A293E"/>
    <w:rsid w:val="004A3940"/>
    <w:rsid w:val="004A46DD"/>
    <w:rsid w:val="004A486E"/>
    <w:rsid w:val="004B4B61"/>
    <w:rsid w:val="004B56ED"/>
    <w:rsid w:val="004C2290"/>
    <w:rsid w:val="004D5041"/>
    <w:rsid w:val="004E11DF"/>
    <w:rsid w:val="004E2DCE"/>
    <w:rsid w:val="004F5C99"/>
    <w:rsid w:val="005005FD"/>
    <w:rsid w:val="00500FC2"/>
    <w:rsid w:val="00501135"/>
    <w:rsid w:val="00501344"/>
    <w:rsid w:val="005015E3"/>
    <w:rsid w:val="0050198D"/>
    <w:rsid w:val="00502ED3"/>
    <w:rsid w:val="005067D6"/>
    <w:rsid w:val="00516185"/>
    <w:rsid w:val="00516E67"/>
    <w:rsid w:val="0053044C"/>
    <w:rsid w:val="00533AFC"/>
    <w:rsid w:val="00542E9F"/>
    <w:rsid w:val="005469FD"/>
    <w:rsid w:val="00554A5D"/>
    <w:rsid w:val="00563D0E"/>
    <w:rsid w:val="00563DB4"/>
    <w:rsid w:val="00565980"/>
    <w:rsid w:val="00565FCE"/>
    <w:rsid w:val="00566F5F"/>
    <w:rsid w:val="00567818"/>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35CF7"/>
    <w:rsid w:val="00640C4B"/>
    <w:rsid w:val="00640FF3"/>
    <w:rsid w:val="00650BAC"/>
    <w:rsid w:val="00653850"/>
    <w:rsid w:val="00660D4C"/>
    <w:rsid w:val="0066146B"/>
    <w:rsid w:val="00664C0D"/>
    <w:rsid w:val="00667E88"/>
    <w:rsid w:val="006778C9"/>
    <w:rsid w:val="00677AB9"/>
    <w:rsid w:val="006800B9"/>
    <w:rsid w:val="006823E3"/>
    <w:rsid w:val="00690A7F"/>
    <w:rsid w:val="006970DD"/>
    <w:rsid w:val="006A01B7"/>
    <w:rsid w:val="006A0A29"/>
    <w:rsid w:val="006A17EE"/>
    <w:rsid w:val="006A3790"/>
    <w:rsid w:val="006A454E"/>
    <w:rsid w:val="006A4DF2"/>
    <w:rsid w:val="006A5CF6"/>
    <w:rsid w:val="006A6C04"/>
    <w:rsid w:val="006A6F87"/>
    <w:rsid w:val="006B0B6C"/>
    <w:rsid w:val="006B240E"/>
    <w:rsid w:val="006B618E"/>
    <w:rsid w:val="006B78F0"/>
    <w:rsid w:val="006C342F"/>
    <w:rsid w:val="006C3DA0"/>
    <w:rsid w:val="006C7426"/>
    <w:rsid w:val="006E36FC"/>
    <w:rsid w:val="006F07C5"/>
    <w:rsid w:val="006F17FD"/>
    <w:rsid w:val="00701082"/>
    <w:rsid w:val="00702EA9"/>
    <w:rsid w:val="00707E87"/>
    <w:rsid w:val="00720CEF"/>
    <w:rsid w:val="00724752"/>
    <w:rsid w:val="00724A8A"/>
    <w:rsid w:val="00724CA9"/>
    <w:rsid w:val="00726466"/>
    <w:rsid w:val="00741484"/>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41DDF"/>
    <w:rsid w:val="00853D9B"/>
    <w:rsid w:val="008556CB"/>
    <w:rsid w:val="008744B9"/>
    <w:rsid w:val="00874C7C"/>
    <w:rsid w:val="00875235"/>
    <w:rsid w:val="0087746D"/>
    <w:rsid w:val="0088113D"/>
    <w:rsid w:val="00885709"/>
    <w:rsid w:val="00893504"/>
    <w:rsid w:val="008964CD"/>
    <w:rsid w:val="008A23D3"/>
    <w:rsid w:val="008B075D"/>
    <w:rsid w:val="008B362F"/>
    <w:rsid w:val="008C05CD"/>
    <w:rsid w:val="008C16DA"/>
    <w:rsid w:val="008C7B22"/>
    <w:rsid w:val="008E13A9"/>
    <w:rsid w:val="00900FD1"/>
    <w:rsid w:val="0091401C"/>
    <w:rsid w:val="00915401"/>
    <w:rsid w:val="00922075"/>
    <w:rsid w:val="00926B9C"/>
    <w:rsid w:val="00927E96"/>
    <w:rsid w:val="009342BE"/>
    <w:rsid w:val="00947C6D"/>
    <w:rsid w:val="00952C89"/>
    <w:rsid w:val="0096033B"/>
    <w:rsid w:val="00962A1E"/>
    <w:rsid w:val="009632A3"/>
    <w:rsid w:val="0096721B"/>
    <w:rsid w:val="00967399"/>
    <w:rsid w:val="00967BCC"/>
    <w:rsid w:val="00974C90"/>
    <w:rsid w:val="00983690"/>
    <w:rsid w:val="0098519B"/>
    <w:rsid w:val="0099454C"/>
    <w:rsid w:val="00995232"/>
    <w:rsid w:val="009A3DFC"/>
    <w:rsid w:val="009A746C"/>
    <w:rsid w:val="009B427D"/>
    <w:rsid w:val="009B4591"/>
    <w:rsid w:val="009B500F"/>
    <w:rsid w:val="009B6DF2"/>
    <w:rsid w:val="009C72C3"/>
    <w:rsid w:val="009D24FC"/>
    <w:rsid w:val="009D265F"/>
    <w:rsid w:val="009D419C"/>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1826"/>
    <w:rsid w:val="00B42203"/>
    <w:rsid w:val="00B42EF2"/>
    <w:rsid w:val="00B50E82"/>
    <w:rsid w:val="00B54B1C"/>
    <w:rsid w:val="00B5587B"/>
    <w:rsid w:val="00B571A2"/>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96B"/>
    <w:rsid w:val="00C14B45"/>
    <w:rsid w:val="00C15C30"/>
    <w:rsid w:val="00C317F2"/>
    <w:rsid w:val="00C41FF1"/>
    <w:rsid w:val="00C53011"/>
    <w:rsid w:val="00C54AF7"/>
    <w:rsid w:val="00C562D4"/>
    <w:rsid w:val="00C57497"/>
    <w:rsid w:val="00C576EF"/>
    <w:rsid w:val="00C57ECD"/>
    <w:rsid w:val="00C6323B"/>
    <w:rsid w:val="00C7189B"/>
    <w:rsid w:val="00C749E8"/>
    <w:rsid w:val="00C75AAA"/>
    <w:rsid w:val="00C803CF"/>
    <w:rsid w:val="00C81691"/>
    <w:rsid w:val="00C86C78"/>
    <w:rsid w:val="00C91AB2"/>
    <w:rsid w:val="00C92D8F"/>
    <w:rsid w:val="00C932B3"/>
    <w:rsid w:val="00C974FA"/>
    <w:rsid w:val="00CA07B7"/>
    <w:rsid w:val="00CA1F23"/>
    <w:rsid w:val="00CA4CA7"/>
    <w:rsid w:val="00CB201C"/>
    <w:rsid w:val="00CC0B31"/>
    <w:rsid w:val="00CC1EE8"/>
    <w:rsid w:val="00CD2A3B"/>
    <w:rsid w:val="00CD3332"/>
    <w:rsid w:val="00CD4119"/>
    <w:rsid w:val="00CE7463"/>
    <w:rsid w:val="00CE7D5D"/>
    <w:rsid w:val="00D00A9D"/>
    <w:rsid w:val="00D02298"/>
    <w:rsid w:val="00D04489"/>
    <w:rsid w:val="00D07B42"/>
    <w:rsid w:val="00D138C5"/>
    <w:rsid w:val="00D16A4C"/>
    <w:rsid w:val="00D23005"/>
    <w:rsid w:val="00D2358B"/>
    <w:rsid w:val="00D32ABD"/>
    <w:rsid w:val="00D37A01"/>
    <w:rsid w:val="00D40E06"/>
    <w:rsid w:val="00D412B4"/>
    <w:rsid w:val="00D41B9D"/>
    <w:rsid w:val="00D44CDE"/>
    <w:rsid w:val="00D504B7"/>
    <w:rsid w:val="00D53A11"/>
    <w:rsid w:val="00D54DCA"/>
    <w:rsid w:val="00D57A08"/>
    <w:rsid w:val="00D60BD0"/>
    <w:rsid w:val="00D65AE9"/>
    <w:rsid w:val="00D66592"/>
    <w:rsid w:val="00D718F3"/>
    <w:rsid w:val="00D71F08"/>
    <w:rsid w:val="00D756DC"/>
    <w:rsid w:val="00D76283"/>
    <w:rsid w:val="00D7747F"/>
    <w:rsid w:val="00D77F83"/>
    <w:rsid w:val="00D80F63"/>
    <w:rsid w:val="00D83571"/>
    <w:rsid w:val="00D85A46"/>
    <w:rsid w:val="00D90013"/>
    <w:rsid w:val="00D90F61"/>
    <w:rsid w:val="00DA0A7A"/>
    <w:rsid w:val="00DA33C1"/>
    <w:rsid w:val="00DA561D"/>
    <w:rsid w:val="00DB3CEF"/>
    <w:rsid w:val="00DB6EBC"/>
    <w:rsid w:val="00DB7236"/>
    <w:rsid w:val="00DB78AC"/>
    <w:rsid w:val="00DB7C23"/>
    <w:rsid w:val="00DC08A5"/>
    <w:rsid w:val="00DC78B3"/>
    <w:rsid w:val="00DD6080"/>
    <w:rsid w:val="00DD6097"/>
    <w:rsid w:val="00DF02B0"/>
    <w:rsid w:val="00DF20C6"/>
    <w:rsid w:val="00DF2928"/>
    <w:rsid w:val="00DF55FA"/>
    <w:rsid w:val="00DF5BFE"/>
    <w:rsid w:val="00DF7422"/>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3DE"/>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29E2"/>
    <w:rsid w:val="00EE38EC"/>
    <w:rsid w:val="00EE5033"/>
    <w:rsid w:val="00EF0C8C"/>
    <w:rsid w:val="00EF2ECB"/>
    <w:rsid w:val="00F0373B"/>
    <w:rsid w:val="00F06051"/>
    <w:rsid w:val="00F076FE"/>
    <w:rsid w:val="00F17A96"/>
    <w:rsid w:val="00F2242E"/>
    <w:rsid w:val="00F26022"/>
    <w:rsid w:val="00F2710D"/>
    <w:rsid w:val="00F328D2"/>
    <w:rsid w:val="00F32FAD"/>
    <w:rsid w:val="00F365EB"/>
    <w:rsid w:val="00F3667F"/>
    <w:rsid w:val="00F42376"/>
    <w:rsid w:val="00F46570"/>
    <w:rsid w:val="00F478A3"/>
    <w:rsid w:val="00F50BF6"/>
    <w:rsid w:val="00F513E7"/>
    <w:rsid w:val="00F543B4"/>
    <w:rsid w:val="00F60CE0"/>
    <w:rsid w:val="00F64519"/>
    <w:rsid w:val="00F651DF"/>
    <w:rsid w:val="00F775DA"/>
    <w:rsid w:val="00F92914"/>
    <w:rsid w:val="00F9562E"/>
    <w:rsid w:val="00F963CA"/>
    <w:rsid w:val="00F9647B"/>
    <w:rsid w:val="00FA4E6A"/>
    <w:rsid w:val="00FC01FC"/>
    <w:rsid w:val="00FC2A04"/>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mustafakabul.com/?pnum=41&amp;pt=2.S%C4%B1n%C4%B1f%20Matematik%20Etkinlikler"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07EC7-6738-49A7-B674-791251F8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2743</TotalTime>
  <Pages>1</Pages>
  <Words>22391</Words>
  <Characters>127629</Characters>
  <Application>Microsoft Office Word</Application>
  <DocSecurity>0</DocSecurity>
  <Lines>1063</Lines>
  <Paragraphs>299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38</cp:revision>
  <cp:lastPrinted>2025-07-11T11:34:00Z</cp:lastPrinted>
  <dcterms:created xsi:type="dcterms:W3CDTF">2024-11-26T19:09:00Z</dcterms:created>
  <dcterms:modified xsi:type="dcterms:W3CDTF">2026-08-18T21:03:00Z</dcterms:modified>
  <cp:category>Mustafa KABUL</cp:category>
</cp:coreProperties>
</file>